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left="12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Educational</w:t>
      </w:r>
      <w:r>
        <w:rPr>
          <w:rFonts w:ascii="Arial" w:hAnsi="Arial" w:cs="Arial" w:eastAsia="Arial"/>
          <w:sz w:val="24"/>
          <w:szCs w:val="24"/>
          <w:color w:val="041E41"/>
          <w:spacing w:val="1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Push</w:t>
      </w:r>
      <w:r>
        <w:rPr>
          <w:rFonts w:ascii="Arial" w:hAnsi="Arial" w:cs="Arial" w:eastAsia="Arial"/>
          <w:sz w:val="24"/>
          <w:szCs w:val="24"/>
          <w:color w:val="041E41"/>
          <w:spacing w:val="-15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Messages</w:t>
      </w:r>
      <w:r>
        <w:rPr>
          <w:rFonts w:ascii="Arial" w:hAnsi="Arial" w:cs="Arial" w:eastAsia="Arial"/>
          <w:sz w:val="24"/>
          <w:szCs w:val="24"/>
          <w:color w:val="041E41"/>
          <w:spacing w:val="-10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for</w:t>
      </w:r>
      <w:r>
        <w:rPr>
          <w:rFonts w:ascii="Arial" w:hAnsi="Arial" w:cs="Arial" w:eastAsia="Arial"/>
          <w:sz w:val="24"/>
          <w:szCs w:val="24"/>
          <w:color w:val="041E41"/>
          <w:spacing w:val="15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September</w:t>
      </w:r>
      <w:r>
        <w:rPr>
          <w:rFonts w:ascii="Arial" w:hAnsi="Arial" w:cs="Arial" w:eastAsia="Arial"/>
          <w:sz w:val="24"/>
          <w:szCs w:val="24"/>
          <w:color w:val="041E41"/>
          <w:spacing w:val="1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2</w:t>
      </w:r>
      <w:r>
        <w:rPr>
          <w:rFonts w:ascii="Arial" w:hAnsi="Arial" w:cs="Arial" w:eastAsia="Arial"/>
          <w:sz w:val="24"/>
          <w:szCs w:val="24"/>
          <w:color w:val="041E41"/>
          <w:spacing w:val="-7"/>
          <w:w w:val="85"/>
        </w:rPr>
        <w:t>0</w:t>
      </w:r>
      <w:r>
        <w:rPr>
          <w:rFonts w:ascii="Arial" w:hAnsi="Arial" w:cs="Arial" w:eastAsia="Arial"/>
          <w:sz w:val="24"/>
          <w:szCs w:val="24"/>
          <w:color w:val="041E41"/>
          <w:spacing w:val="-20"/>
          <w:w w:val="85"/>
        </w:rPr>
        <w:t>1</w:t>
      </w:r>
      <w:r>
        <w:rPr>
          <w:rFonts w:ascii="Arial" w:hAnsi="Arial" w:cs="Arial" w:eastAsia="Arial"/>
          <w:sz w:val="24"/>
          <w:szCs w:val="24"/>
          <w:color w:val="041E41"/>
          <w:spacing w:val="-3"/>
          <w:w w:val="85"/>
        </w:rPr>
        <w:t>5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:</w:t>
      </w:r>
      <w:r>
        <w:rPr>
          <w:rFonts w:ascii="Arial" w:hAnsi="Arial" w:cs="Arial" w:eastAsia="Arial"/>
          <w:sz w:val="24"/>
          <w:szCs w:val="24"/>
          <w:color w:val="041E41"/>
          <w:spacing w:val="-16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What</w:t>
      </w:r>
      <w:r>
        <w:rPr>
          <w:rFonts w:ascii="Arial" w:hAnsi="Arial" w:cs="Arial" w:eastAsia="Arial"/>
          <w:sz w:val="24"/>
          <w:szCs w:val="24"/>
          <w:color w:val="041E41"/>
          <w:spacing w:val="-15"/>
          <w:w w:val="85"/>
        </w:rPr>
        <w:t>’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color w:val="041E41"/>
          <w:spacing w:val="-5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-11"/>
          <w:w w:val="85"/>
        </w:rPr>
        <w:t>Y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our</w:t>
      </w:r>
      <w:r>
        <w:rPr>
          <w:rFonts w:ascii="Arial" w:hAnsi="Arial" w:cs="Arial" w:eastAsia="Arial"/>
          <w:sz w:val="24"/>
          <w:szCs w:val="24"/>
          <w:color w:val="041E41"/>
          <w:spacing w:val="-15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41E41"/>
          <w:spacing w:val="0"/>
          <w:w w:val="85"/>
        </w:rPr>
        <w:t>Spark?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Visit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jostens.com/renkit</w:t>
      </w:r>
      <w:r>
        <w:rPr>
          <w:rFonts w:ascii="Arial" w:hAnsi="Arial" w:cs="Arial" w:eastAsia="Arial"/>
          <w:sz w:val="20"/>
          <w:szCs w:val="20"/>
          <w:color w:val="041E41"/>
          <w:spacing w:val="3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to</w:t>
      </w:r>
      <w:r>
        <w:rPr>
          <w:rFonts w:ascii="Arial" w:hAnsi="Arial" w:cs="Arial" w:eastAsia="Arial"/>
          <w:sz w:val="20"/>
          <w:szCs w:val="20"/>
          <w:color w:val="041E41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download</w:t>
      </w:r>
      <w:r>
        <w:rPr>
          <w:rFonts w:ascii="Arial" w:hAnsi="Arial" w:cs="Arial" w:eastAsia="Arial"/>
          <w:sz w:val="20"/>
          <w:szCs w:val="20"/>
          <w:color w:val="041E41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1"/>
          <w:w w:val="78"/>
        </w:rPr>
        <w:t>f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or</w:t>
      </w:r>
      <w:r>
        <w:rPr>
          <w:rFonts w:ascii="Arial" w:hAnsi="Arial" w:cs="Arial" w:eastAsia="Arial"/>
          <w:sz w:val="20"/>
          <w:szCs w:val="20"/>
          <w:color w:val="041E41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easy</w:t>
      </w:r>
      <w:r>
        <w:rPr>
          <w:rFonts w:ascii="Arial" w:hAnsi="Arial" w:cs="Arial" w:eastAsia="Arial"/>
          <w:sz w:val="20"/>
          <w:szCs w:val="20"/>
          <w:color w:val="041E41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co</w:t>
      </w:r>
      <w:r>
        <w:rPr>
          <w:rFonts w:ascii="Arial" w:hAnsi="Arial" w:cs="Arial" w:eastAsia="Arial"/>
          <w:sz w:val="20"/>
          <w:szCs w:val="20"/>
          <w:color w:val="041E41"/>
          <w:spacing w:val="1"/>
          <w:w w:val="78"/>
        </w:rPr>
        <w:t>p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ying</w:t>
      </w:r>
      <w:r>
        <w:rPr>
          <w:rFonts w:ascii="Arial" w:hAnsi="Arial" w:cs="Arial" w:eastAsia="Arial"/>
          <w:sz w:val="20"/>
          <w:szCs w:val="20"/>
          <w:color w:val="041E41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78"/>
        </w:rPr>
        <w:t>and</w:t>
      </w:r>
      <w:r>
        <w:rPr>
          <w:rFonts w:ascii="Arial" w:hAnsi="Arial" w:cs="Arial" w:eastAsia="Arial"/>
          <w:sz w:val="20"/>
          <w:szCs w:val="20"/>
          <w:color w:val="041E41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41E41"/>
          <w:spacing w:val="0"/>
          <w:w w:val="80"/>
        </w:rPr>
        <w:t>pasting.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260" w:bottom="0" w:left="600" w:right="580"/>
          <w:cols w:num="2" w:equalWidth="0">
            <w:col w:w="6423" w:space="3456"/>
            <w:col w:w="4781"/>
          </w:cols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8.364014pt;margin-top:558.026978pt;width:7pt;height:38.845002pt;mso-position-horizontal-relative:page;mso-position-vertical-relative:page;z-index:-279" type="#_x0000_t202" filled="f" stroked="f">
            <v:textbox style="layout-flow:vertical;mso-layout-flow-alt:bottom-to-top"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8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0"/>
                      <w:w w:val="100"/>
                    </w:rPr>
                    <w:t>5-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1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5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0"/>
                      <w:w w:val="100"/>
                    </w:rPr>
                    <w:t>39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0"/>
                      <w:w w:val="93"/>
                    </w:rPr>
                    <w:t>(RK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3"/>
                      <w:w w:val="9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8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5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41E41"/>
                      <w:spacing w:val="0"/>
                      <w:w w:val="72"/>
                    </w:rPr>
                    <w:t>)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365" w:hRule="exact"/>
        </w:trPr>
        <w:tc>
          <w:tcPr>
            <w:tcW w:w="1397" w:type="dxa"/>
            <w:tcBorders>
              <w:top w:val="single" w:sz="4" w:space="0" w:color="041E41"/>
              <w:bottom w:val="nil" w:sz="6" w:space="0" w:color="auto"/>
              <w:left w:val="single" w:sz="4" w:space="0" w:color="041E41"/>
              <w:right w:val="single" w:sz="4" w:space="0" w:color="FFFFFF"/>
            </w:tcBorders>
            <w:shd w:val="clear" w:color="auto" w:fill="041E4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4"/>
              </w:rPr>
              <w:t>Suggested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8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4"/>
              </w:rPr>
              <w:t>Date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0"/>
                <w:w w:val="8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witter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Feed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0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Message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8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Message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2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8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7"/>
              </w:rPr>
              <w:t>ents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Message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Students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041E41"/>
            </w:tcBorders>
            <w:shd w:val="clear" w:color="auto" w:fill="041E4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Message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Educators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53" w:hRule="exact"/>
        </w:trPr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5" w:right="5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9/1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360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“Is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ticular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good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doing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also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enjoy?”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2" w:right="10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Search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Institute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76" w:right="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“Is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ticular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good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also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enjoy?”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Search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Institute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16" w:right="5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spark.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bring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life?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" w:right="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“Is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ticular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good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also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enjoy?”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Search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Institute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36" w:right="5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spark.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bring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life?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0" w:right="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“Is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ticular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good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doing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also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6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enjoy?”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8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Search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Institute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38" w:right="5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6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spark.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bring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into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life?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43" w:hRule="exact"/>
        </w:trPr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FFFFFF"/>
            </w:tcBorders>
            <w:shd w:val="clear" w:color="auto" w:fill="041E41"/>
          </w:tcPr>
          <w:p>
            <w:pPr/>
            <w:rPr/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704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“It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takes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2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35" w:right="10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1" w:right="6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“It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takes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56" w:right="4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0"/>
                <w:w w:val="78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8" w:after="0" w:line="250" w:lineRule="auto"/>
              <w:ind w:left="417" w:right="3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children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see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examples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with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82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em.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70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“It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takes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66" w:right="4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0"/>
                <w:w w:val="78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8" w:after="0" w:line="250" w:lineRule="auto"/>
              <w:ind w:left="655" w:right="6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would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look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like,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rew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up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are?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041E41"/>
            </w:tcBorders>
            <w:shd w:val="clear" w:color="auto" w:fill="041E41"/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5" w:right="6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“It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takes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41" w:right="4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6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8" w:after="0" w:line="250" w:lineRule="auto"/>
              <w:ind w:left="200" w:right="1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students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oppo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tuni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see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real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are?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with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them.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45" w:hRule="exact"/>
        </w:trPr>
        <w:tc>
          <w:tcPr>
            <w:tcW w:w="1397" w:type="dxa"/>
            <w:tcBorders>
              <w:top w:val="nil" w:sz="6" w:space="0" w:color="auto"/>
              <w:bottom w:val="single" w:sz="4" w:space="0" w:color="041E41"/>
              <w:left w:val="single" w:sz="4" w:space="0" w:color="041E41"/>
              <w:right w:val="single" w:sz="4" w:space="0" w:color="041E41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5" w:right="5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9/8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single" w:sz="4" w:space="0" w:color="041E41"/>
              <w:left w:val="single" w:sz="4" w:space="0" w:color="041E41"/>
              <w:right w:val="single" w:sz="4" w:space="0" w:color="041E41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8" w:right="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“Don’t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world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needs;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56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alive.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895" w:right="8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5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77" w:right="10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Howard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Thurman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single" w:sz="4" w:space="0" w:color="041E41"/>
              <w:left w:val="single" w:sz="4" w:space="0" w:color="041E41"/>
              <w:right w:val="single" w:sz="4" w:space="0" w:color="041E41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7" w:right="3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“Don’t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world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needs;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50" w:lineRule="auto"/>
              <w:ind w:left="330" w:right="312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alive.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1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Howard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Thurman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98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alive?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child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alive?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single" w:sz="4" w:space="0" w:color="041E41"/>
              <w:left w:val="single" w:sz="4" w:space="0" w:color="041E41"/>
              <w:right w:val="single" w:sz="4" w:space="0" w:color="041E41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2" w:right="3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“Don’t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world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needs;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50" w:lineRule="auto"/>
              <w:ind w:left="343" w:right="323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alive.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2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Howard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Thurman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787" w:right="7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alive?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it?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single" w:sz="4" w:space="0" w:color="041E41"/>
              <w:left w:val="single" w:sz="4" w:space="0" w:color="041E41"/>
              <w:right w:val="single" w:sz="4" w:space="0" w:color="041E41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85" w:right="3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“Don’t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world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needs;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50" w:lineRule="auto"/>
              <w:ind w:left="317" w:right="313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ask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alive.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Howard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Thurman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737" w:right="7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alive?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59" w:right="4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makes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students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alive?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60" w:hRule="exact"/>
        </w:trPr>
        <w:tc>
          <w:tcPr>
            <w:tcW w:w="1397" w:type="dxa"/>
            <w:tcBorders>
              <w:top w:val="single" w:sz="4" w:space="0" w:color="041E41"/>
              <w:bottom w:val="nil" w:sz="6" w:space="0" w:color="auto"/>
              <w:left w:val="single" w:sz="4" w:space="0" w:color="041E41"/>
              <w:right w:val="single" w:sz="4" w:space="0" w:color="FFFFFF"/>
            </w:tcBorders>
            <w:shd w:val="clear" w:color="auto" w:fill="041E41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2" w:right="5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8"/>
              </w:rPr>
              <w:t>9/10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327" w:right="2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8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believe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ourselves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until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someone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reveals: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deep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inside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us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9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valu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ble,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listening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4"/>
                <w:w w:val="8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35" w:right="10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02" w:right="2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8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believe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ourselves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until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someone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reveals: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deep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inside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us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9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valu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ble,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listening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7"/>
                <w:w w:val="8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8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501" w:right="4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children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9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9"/>
                <w:w w:val="96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652" w:right="6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“deep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inside”?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listening?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11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8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believe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ourselves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until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someone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reveals: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deep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inside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us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9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valu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ble,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listening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1"/>
                <w:w w:val="7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768" w:right="7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stretching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yourself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out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81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“deep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inside”?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single" w:sz="4" w:space="0" w:color="041E41"/>
              <w:bottom w:val="nil" w:sz="6" w:space="0" w:color="auto"/>
              <w:left w:val="single" w:sz="4" w:space="0" w:color="FFFFFF"/>
              <w:right w:val="single" w:sz="4" w:space="0" w:color="041E41"/>
            </w:tcBorders>
            <w:shd w:val="clear" w:color="auto" w:fill="041E41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294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8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believe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ourselves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until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someone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reveals: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deep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inside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us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9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valu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ble,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listening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1"/>
                <w:w w:val="7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e.e.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Cummings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479" w:right="455" w:firstLine="-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student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sho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9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0"/>
                <w:w w:val="96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8"/>
              </w:rPr>
              <w:t>“dee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8"/>
              </w:rPr>
              <w:t>inside”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2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24" w:hRule="exact"/>
        </w:trPr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4" w:right="5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8"/>
              </w:rPr>
              <w:t>9/15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249" w:right="2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two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important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life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born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9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6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59" w:right="11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Mark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7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wain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221" w:right="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two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impo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tant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life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born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9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5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34" w:right="1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Mark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7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wain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38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love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contribute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world?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233" w:right="2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two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important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life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born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9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6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43" w:right="11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Mark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7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wain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47"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love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contribute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world?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209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two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impo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tant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life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born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7"/>
              </w:rPr>
              <w:t>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9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1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24" w:right="1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Mark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7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wain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28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love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contribute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world?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58" w:hRule="exact"/>
        </w:trPr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FFFFFF"/>
            </w:tcBorders>
            <w:shd w:val="clear" w:color="auto" w:fill="041E4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2" w:right="5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8"/>
              </w:rPr>
              <w:t>9/17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421" w:right="371" w:firstLine="-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nobody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else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8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9"/>
                <w:w w:val="74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Write,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8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dance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2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20" w:right="11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Neil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Gaiman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50" w:lineRule="auto"/>
              <w:ind w:left="185" w:right="1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nobody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else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Write,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8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dance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0"/>
                <w:w w:val="78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Neil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Gaiman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718" w:right="690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with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child?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50" w:lineRule="auto"/>
              <w:ind w:left="195" w:right="1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nobody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else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Write,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8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dance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0"/>
                <w:w w:val="78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Neil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Gaiman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291" w:right="2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8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820" w:right="8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0"/>
              </w:rPr>
              <w:t>it?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041E41"/>
            </w:tcBorders>
            <w:shd w:val="clear" w:color="auto" w:fill="041E41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170" w:right="1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“The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nobody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else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Write,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8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dance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0"/>
                <w:w w:val="78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Neil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Gaiman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92" w:right="583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share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voice,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mind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with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students?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84" w:hRule="exact"/>
        </w:trPr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7" w:right="5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8"/>
              </w:rPr>
              <w:t>9/22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1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“Educ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excited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something.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50" w:lineRule="auto"/>
              <w:ind w:left="563" w:right="5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Seeing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enthusiasm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helps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push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tional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mess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7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52" w:right="12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Steve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Irwin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8" w:right="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“Educ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excited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something.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50" w:lineRule="auto"/>
              <w:ind w:left="402"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Seeing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enthusiasm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helps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push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tional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mess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1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Steve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1"/>
              </w:rPr>
              <w:t>win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272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help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child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connection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their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school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wo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8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k?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164" w:right="1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“Educ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excited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something.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Seeing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enthusiasm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helps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push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tional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mess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9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Steve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1"/>
              </w:rPr>
              <w:t>win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25" w:right="5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connection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school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work?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041E41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142" w:right="1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“Educ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excited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something.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Seeing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enthusiasm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helps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push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educ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tional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mess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5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Steve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81"/>
              </w:rPr>
              <w:t>win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126" w:right="1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6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help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students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find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8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connection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their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passion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their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2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yd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7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school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-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41E41"/>
                <w:spacing w:val="0"/>
                <w:w w:val="79"/>
              </w:rPr>
              <w:t>work?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55" w:hRule="exact"/>
        </w:trPr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single" w:sz="4" w:space="0" w:color="041E41"/>
              <w:right w:val="single" w:sz="4" w:space="0" w:color="FFFFFF"/>
            </w:tcBorders>
            <w:shd w:val="clear" w:color="auto" w:fill="041E41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7" w:right="5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8"/>
              </w:rPr>
              <w:t>9/24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72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302" w:right="2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“Honor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calling.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9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6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one.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2"/>
                <w:w w:val="7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rust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hear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success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will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6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0" w:right="11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Oprah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Winfr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44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“Honor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calling.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9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6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one.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9"/>
                <w:w w:val="7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rust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hea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success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will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3"/>
                <w:w w:val="8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5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9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Oprah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9"/>
              </w:rPr>
              <w:t>Winfr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500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8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calling?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think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child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7"/>
                <w:w w:val="77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calling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might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be?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66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FFFFFF"/>
            </w:tcBorders>
            <w:shd w:val="clear" w:color="auto" w:fill="041E41"/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92" w:right="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“Honor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9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calling.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one.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9"/>
                <w:w w:val="7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rust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hear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success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will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4"/>
                <w:w w:val="84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8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Oprah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Winfr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2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18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know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someone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seems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calling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5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something?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8"/>
              </w:rPr>
              <w:t>calling?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227" w:type="dxa"/>
            <w:tcBorders>
              <w:top w:val="nil" w:sz="6" w:space="0" w:color="auto"/>
              <w:bottom w:val="nil" w:sz="6" w:space="0" w:color="auto"/>
              <w:left w:val="single" w:sz="4" w:space="0" w:color="FFFFFF"/>
              <w:right w:val="single" w:sz="4" w:space="0" w:color="041E41"/>
            </w:tcBorders>
            <w:shd w:val="clear" w:color="auto" w:fill="041E41"/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92" w:right="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“Honor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9"/>
                <w:w w:val="7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calling.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7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Eve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4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yone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5"/>
                <w:w w:val="7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one.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8"/>
                <w:w w:val="7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rust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6"/>
              </w:rPr>
              <w:t>hea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0"/>
                <w:w w:val="76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success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will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come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1"/>
                <w:w w:val="8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2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87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4"/>
              </w:rPr>
              <w:t>Oprah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1"/>
                <w:w w:val="7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Winfr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0" w:after="0" w:line="250" w:lineRule="auto"/>
              <w:ind w:left="129" w:right="1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Wh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think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4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students’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3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callings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5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might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be?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4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encour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-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them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"/>
                <w:w w:val="77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ollow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7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their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6"/>
                <w:w w:val="7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77"/>
              </w:rPr>
              <w:t>callings?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sectPr>
      <w:type w:val="continuous"/>
      <w:pgSz w:w="15840" w:h="12240" w:orient="landscape"/>
      <w:pgMar w:top="26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2015-08-04T14:21:06Z</dcterms:created>
  <dcterms:modified xsi:type="dcterms:W3CDTF">2015-08-04T14:21:06Z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2015-08-04T00:00:00Z</vt:filetime>
  </property>
</Properties>
</file>